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6B" w:rsidRPr="0043604F" w:rsidRDefault="000F7E28" w:rsidP="00436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</w:t>
      </w:r>
      <w:proofErr w:type="spellStart"/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>Верхнелооского</w:t>
      </w:r>
      <w:proofErr w:type="spellEnd"/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</w:t>
      </w: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округа</w:t>
      </w:r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>города Сочи</w:t>
      </w:r>
    </w:p>
    <w:p w:rsidR="000F7E28" w:rsidRDefault="000F7E28" w:rsidP="000F7E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540"/>
        <w:gridCol w:w="9661"/>
        <w:gridCol w:w="5245"/>
      </w:tblGrid>
      <w:tr w:rsidR="001F4659" w:rsidTr="001F4659">
        <w:tc>
          <w:tcPr>
            <w:tcW w:w="540" w:type="dxa"/>
          </w:tcPr>
          <w:p w:rsidR="001F4659" w:rsidRPr="000F7E28" w:rsidRDefault="001F4659" w:rsidP="000F7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2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9661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4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5245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Контакты </w:t>
            </w:r>
          </w:p>
        </w:tc>
      </w:tr>
      <w:tr w:rsidR="00A52068" w:rsidTr="001F4659">
        <w:tc>
          <w:tcPr>
            <w:tcW w:w="540" w:type="dxa"/>
            <w:vMerge w:val="restart"/>
          </w:tcPr>
          <w:p w:rsidR="00A52068" w:rsidRPr="004269A2" w:rsidRDefault="00A52068" w:rsidP="00EC3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5245" w:type="dxa"/>
            <w:vMerge w:val="restart"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Кегеян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Анаит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Рубеновна</w:t>
            </w:r>
            <w:proofErr w:type="spellEnd"/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Телефон:</w:t>
            </w:r>
          </w:p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8 862 252</w:t>
            </w: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noBreakHyphen/>
              <w:t xml:space="preserve">72-40,  </w:t>
            </w: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8 862 252</w:t>
            </w: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noBreakHyphen/>
              <w:t>73-49</w:t>
            </w: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5" w:history="1">
              <w:r w:rsidRPr="001C1405">
                <w:rPr>
                  <w:rStyle w:val="a6"/>
                  <w:rFonts w:ascii="Times New Roman" w:hAnsi="Times New Roman" w:cs="Times New Roman"/>
                  <w:b/>
                  <w:sz w:val="32"/>
                  <w:szCs w:val="32"/>
                </w:rPr>
                <w:t>adm.vlooso@yandex.ru</w:t>
              </w:r>
            </w:hyperlink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Почтовый адрес:</w:t>
            </w:r>
          </w:p>
          <w:p w:rsidR="00A52068" w:rsidRPr="001C1405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Краснодарский край, Сочи, поселок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Лоо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, улица Разина, 22А</w:t>
            </w:r>
          </w:p>
          <w:p w:rsidR="00A52068" w:rsidRPr="00627FCD" w:rsidRDefault="00A52068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5245" w:type="dxa"/>
            <w:vMerge/>
          </w:tcPr>
          <w:p w:rsidR="00A52068" w:rsidRPr="001550B3" w:rsidRDefault="00A5206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5245" w:type="dxa"/>
            <w:vMerge/>
          </w:tcPr>
          <w:p w:rsidR="00A52068" w:rsidRPr="00627FCD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5245" w:type="dxa"/>
            <w:vMerge/>
          </w:tcPr>
          <w:p w:rsidR="00A52068" w:rsidRDefault="00A5206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5245" w:type="dxa"/>
            <w:vMerge/>
          </w:tcPr>
          <w:p w:rsidR="00A52068" w:rsidRPr="00627FCD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ведение работы по обеспечению строгого  соблюдения  штатной, финансовой и кассовой  дисциплины, смет расходов, сохранности бухгалтерской документации,  а так же оформления и сдачи  их в установленном  порядке в архив;</w:t>
            </w:r>
          </w:p>
          <w:p w:rsidR="00A52068" w:rsidRPr="00A52068" w:rsidRDefault="00A52068" w:rsidP="008B57E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организация полного учета поступающих денежных средств, ТМЦ и основных средств;</w:t>
            </w:r>
          </w:p>
          <w:p w:rsidR="00A52068" w:rsidRPr="00A52068" w:rsidRDefault="00A52068" w:rsidP="008B57ED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составление баланса и оперативных сводных отчетов об использовании бюджета, другой статистической отчетности. Предоставляет их в установленном порядке в соответствующие органы.</w:t>
            </w:r>
          </w:p>
          <w:p w:rsidR="00A52068" w:rsidRPr="00A52068" w:rsidRDefault="00A52068" w:rsidP="008B57ED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беспечивает: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1)законность, своевременность и правильность оформления документов;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2)составление расчетов  по заработной плате;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3)правильное начисление  и перечисление  налогов и сборов в  федеральный, региональный и местный бюджет, страховых взносов в государственные  внебюджетные социальные фонды, платежей в  банковские учреждения.</w:t>
            </w:r>
          </w:p>
          <w:p w:rsidR="00A52068" w:rsidRPr="00A52068" w:rsidRDefault="00A52068" w:rsidP="008B57E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начисления заработной платы сотрудникам администрации </w:t>
            </w:r>
            <w:proofErr w:type="gram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штатного расписания и положения о премиях, ведет контроль за надлежащим расходованием фонда заработной платы, установлением  надбавок к должностным окладам;</w:t>
            </w:r>
          </w:p>
          <w:p w:rsidR="00A52068" w:rsidRPr="00A52068" w:rsidRDefault="00A52068" w:rsidP="008B57E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проведение инвентаризации денежных средств, товарно-материальных ценностей, расчетов и платежных обязательств;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функциональных обязанностей  контрактного управляющего  в  соответствии с Федеральным законом от 5 апреля 2013г. №44-ФЗ « О контрактной системе в сфере закупок товаров, работ, услуг для обеспечения государственных и муниципальных нужд», Положением (регламентом) о контрактном управляющем, действующем в администрации </w:t>
            </w:r>
            <w:proofErr w:type="spell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Верхнелооского</w:t>
            </w:r>
            <w:proofErr w:type="spell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города Сочи;</w:t>
            </w:r>
          </w:p>
          <w:p w:rsidR="00A52068" w:rsidRPr="00A52068" w:rsidRDefault="00A52068" w:rsidP="008B57ED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реестров платежных поручений и осуществление перечисления платежей в бюджет, внебюджетные фонды, денежных средств на оплату труда сотрудников администрации </w:t>
            </w:r>
            <w:proofErr w:type="spell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Верхнелооского</w:t>
            </w:r>
            <w:proofErr w:type="spell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города Сочи, расчетов с поставщиками и подрядчиками;</w:t>
            </w:r>
          </w:p>
          <w:p w:rsidR="00A52068" w:rsidRPr="00A52068" w:rsidRDefault="00A52068" w:rsidP="008B57ED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сведений о принятых бюджетных обязательствах администрации </w:t>
            </w:r>
            <w:proofErr w:type="spell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Верхнелооского</w:t>
            </w:r>
            <w:proofErr w:type="spell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 города Сочи и передает в Департамент  по финансам и  бюджету  администрации города Сочи;</w:t>
            </w:r>
          </w:p>
          <w:p w:rsidR="00A52068" w:rsidRPr="00A52068" w:rsidRDefault="00A52068" w:rsidP="008B57ED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соблюдение ограничений, связанных с муниципальной службой, ежегодно представлять сведения о доходах, расходах и имуществе, принадлежащем ему на праве собственности  и обязательствах имущественного характера своих и членов своей семьи  в соответствии с законодательством Российской Федерации.</w:t>
            </w:r>
          </w:p>
        </w:tc>
        <w:tc>
          <w:tcPr>
            <w:tcW w:w="5245" w:type="dxa"/>
            <w:vMerge/>
          </w:tcPr>
          <w:p w:rsidR="00A52068" w:rsidRPr="0097623F" w:rsidRDefault="00A52068" w:rsidP="00EC32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5245" w:type="dxa"/>
            <w:vMerge/>
          </w:tcPr>
          <w:p w:rsidR="00A52068" w:rsidRPr="00627FCD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Конституции Российской Федерации, федеральных законов и иных нормативных правовых актов Российской Федерации, Устава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- владения современными средствами, методами и технологиями работы с информацией и документами;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владения информационно – коммуникационными технологиями;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владения официально-деловым стилем современного русского языка; 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организации взаимодействия со специалистами отраслевых (функциональных),  территориальных органов администрации города Сочи для решения профессиональных вопросов;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построения межличностных отношений;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ведения деловых переговоров; 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работы с внутренними и периферийными устройствами компьютера;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- работы с информационно-телекоммуникационными сетями, в том числе сетью Интернет;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- управления электронной почтой;</w:t>
            </w:r>
          </w:p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- работы с электронными таблицами; </w:t>
            </w:r>
          </w:p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EA49CC" w:rsidRDefault="00A52068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уровню профессионального образования </w:t>
            </w:r>
          </w:p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43604F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образование.</w:t>
            </w:r>
          </w:p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EA49CC" w:rsidRDefault="00A52068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стажу муниципальной (государственной) службы </w:t>
            </w:r>
          </w:p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43604F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службы не предъявляются.</w:t>
            </w:r>
          </w:p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EA49CC" w:rsidRDefault="00A5206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стажу работы по специальности </w:t>
            </w:r>
          </w:p>
          <w:p w:rsidR="00A52068" w:rsidRPr="00A52068" w:rsidRDefault="00A52068" w:rsidP="008B57ED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43604F" w:rsidRDefault="00A52068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068" w:rsidTr="001F4659">
        <w:tc>
          <w:tcPr>
            <w:tcW w:w="540" w:type="dxa"/>
            <w:vMerge/>
          </w:tcPr>
          <w:p w:rsidR="00A52068" w:rsidRDefault="00A52068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A52068" w:rsidRPr="00A52068" w:rsidRDefault="00A52068" w:rsidP="008B5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Требования к стажу (опыту) работы по специальности не предъявляются.</w:t>
            </w:r>
          </w:p>
          <w:p w:rsidR="00A52068" w:rsidRPr="00A52068" w:rsidRDefault="00A52068" w:rsidP="008B5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52068" w:rsidRPr="00EA49CC" w:rsidRDefault="00A52068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B4" w:rsidTr="001F4659">
        <w:tc>
          <w:tcPr>
            <w:tcW w:w="540" w:type="dxa"/>
          </w:tcPr>
          <w:p w:rsidR="005419B4" w:rsidRDefault="005419B4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5419B4" w:rsidRPr="00A52068" w:rsidRDefault="005419B4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Заработная плата – 25 251руб.</w:t>
            </w:r>
          </w:p>
        </w:tc>
        <w:tc>
          <w:tcPr>
            <w:tcW w:w="5245" w:type="dxa"/>
          </w:tcPr>
          <w:p w:rsidR="005419B4" w:rsidRPr="00EA49CC" w:rsidRDefault="005419B4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9B4" w:rsidRDefault="005419B4" w:rsidP="004360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419B4" w:rsidRPr="00A52068" w:rsidRDefault="005419B4" w:rsidP="004360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2068" w:rsidRPr="00A52068" w:rsidRDefault="00A52068" w:rsidP="00A520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2068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о квалификационных требованиях, необходимых для замещения вакантной должности в администрации </w:t>
      </w:r>
      <w:proofErr w:type="spellStart"/>
      <w:r w:rsidRPr="00A52068">
        <w:rPr>
          <w:rFonts w:ascii="Times New Roman" w:hAnsi="Times New Roman" w:cs="Times New Roman"/>
          <w:sz w:val="28"/>
          <w:szCs w:val="28"/>
          <w:u w:val="single"/>
        </w:rPr>
        <w:t>Верхнелооского</w:t>
      </w:r>
      <w:proofErr w:type="spellEnd"/>
      <w:r w:rsidRPr="00A52068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округа города Сочи</w:t>
      </w:r>
    </w:p>
    <w:p w:rsidR="00A52068" w:rsidRPr="00A52068" w:rsidRDefault="00A52068" w:rsidP="00A52068">
      <w:pPr>
        <w:pStyle w:val="ConsPlusNonformat"/>
        <w:jc w:val="center"/>
        <w:rPr>
          <w:rFonts w:ascii="Times New Roman" w:hAnsi="Times New Roman" w:cs="Times New Roman"/>
        </w:rPr>
      </w:pPr>
    </w:p>
    <w:p w:rsidR="00A52068" w:rsidRPr="00A52068" w:rsidRDefault="00A52068" w:rsidP="00A52068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3"/>
        <w:gridCol w:w="4935"/>
      </w:tblGrid>
      <w:tr w:rsidR="00A52068" w:rsidRPr="00A52068" w:rsidTr="00A52068">
        <w:trPr>
          <w:jc w:val="center"/>
        </w:trPr>
        <w:tc>
          <w:tcPr>
            <w:tcW w:w="9828" w:type="dxa"/>
            <w:gridSpan w:val="2"/>
            <w:shd w:val="clear" w:color="auto" w:fill="auto"/>
          </w:tcPr>
          <w:p w:rsidR="00A52068" w:rsidRPr="00A52068" w:rsidRDefault="00A52068" w:rsidP="008B5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52068">
              <w:rPr>
                <w:rFonts w:ascii="Times New Roman" w:hAnsi="Times New Roman" w:cs="Times New Roman"/>
              </w:rPr>
              <w:t xml:space="preserve">Квалификационные требования </w:t>
            </w:r>
          </w:p>
        </w:tc>
      </w:tr>
      <w:tr w:rsidR="00A52068" w:rsidRPr="00A52068" w:rsidTr="00A52068">
        <w:trPr>
          <w:trHeight w:val="973"/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</w:t>
            </w:r>
          </w:p>
          <w:p w:rsidR="00A52068" w:rsidRPr="00A52068" w:rsidRDefault="00A52068" w:rsidP="008B5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(в соответствии с функциями и конкретными задачами по замещаемой должности)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к квалификации</w:t>
            </w:r>
          </w:p>
          <w:p w:rsidR="00A52068" w:rsidRPr="00A52068" w:rsidRDefault="00A52068" w:rsidP="008B57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(в соответствии с функциями и конкретными задачами по замещаемой должности)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Автомобили и автомобильное хозяйство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Техник-химик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Бакалавр архитектуры.</w:t>
            </w:r>
          </w:p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 архитектуры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Банковское дело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Бухгалтерский учет в торговле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Бухгалтерский учет и аудит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Гидромелиорация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Инженер-гидротехник.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Инженер. Инженер-строитель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Гостиничное хозяйство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Техник-организатор </w:t>
            </w:r>
            <w:proofErr w:type="gram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гостиничного</w:t>
            </w:r>
            <w:proofErr w:type="gram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Менеджер. Специалист по государственному и муниципальному управлению. Специалист по государственному и муниципальному управлению с углубленной подготовкой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Государственное страхование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Государственное страхование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дошкольной педагогики и психологии. Методист по дошкольному </w:t>
            </w:r>
            <w:r w:rsidRPr="00A5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воспитанию. Воспитатель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Воспитание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Воспитатель в дошкольных учреждениях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истории. </w:t>
            </w:r>
          </w:p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Магистр истории. </w:t>
            </w:r>
          </w:p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Учитель истории, методист по пионерской и комсомольской работе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 лесного хозяйства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Машины и аппараты пищевых производств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Инженер-механик. Инженер-механик сельского хозяйства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proofErr w:type="gram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Планирование на предприятиях легкой промышленности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Техник-</w:t>
            </w:r>
            <w:proofErr w:type="spell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плановщик</w:t>
            </w:r>
            <w:proofErr w:type="spellEnd"/>
          </w:p>
        </w:tc>
      </w:tr>
      <w:tr w:rsidR="00A52068" w:rsidRPr="00A52068" w:rsidTr="00A52068">
        <w:trPr>
          <w:jc w:val="center"/>
        </w:trPr>
        <w:tc>
          <w:tcPr>
            <w:tcW w:w="4893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Плодоовощеводство</w:t>
            </w:r>
            <w:proofErr w:type="spellEnd"/>
            <w:r w:rsidRPr="00A52068">
              <w:rPr>
                <w:rFonts w:ascii="Times New Roman" w:hAnsi="Times New Roman" w:cs="Times New Roman"/>
                <w:sz w:val="24"/>
                <w:szCs w:val="24"/>
              </w:rPr>
              <w:t xml:space="preserve"> и виноградарство</w:t>
            </w:r>
          </w:p>
        </w:tc>
        <w:tc>
          <w:tcPr>
            <w:tcW w:w="4935" w:type="dxa"/>
            <w:shd w:val="clear" w:color="auto" w:fill="auto"/>
          </w:tcPr>
          <w:p w:rsidR="00A52068" w:rsidRPr="00A52068" w:rsidRDefault="00A52068" w:rsidP="008B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68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</w:tbl>
    <w:p w:rsidR="007B4096" w:rsidRPr="00A52068" w:rsidRDefault="007B4096" w:rsidP="00674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B4096" w:rsidRPr="00A52068" w:rsidSect="006749FA">
      <w:pgSz w:w="16838" w:h="11906" w:orient="landscape"/>
      <w:pgMar w:top="1418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A2"/>
    <w:rsid w:val="000A07E6"/>
    <w:rsid w:val="000F7E28"/>
    <w:rsid w:val="001550B3"/>
    <w:rsid w:val="001A6CA2"/>
    <w:rsid w:val="001C1405"/>
    <w:rsid w:val="001F4659"/>
    <w:rsid w:val="00226A8F"/>
    <w:rsid w:val="004269A2"/>
    <w:rsid w:val="0043604F"/>
    <w:rsid w:val="00536D5B"/>
    <w:rsid w:val="005419B4"/>
    <w:rsid w:val="005749BA"/>
    <w:rsid w:val="005B4666"/>
    <w:rsid w:val="005C6A98"/>
    <w:rsid w:val="00627FCD"/>
    <w:rsid w:val="006749FA"/>
    <w:rsid w:val="00697886"/>
    <w:rsid w:val="00714098"/>
    <w:rsid w:val="00761238"/>
    <w:rsid w:val="007A6E18"/>
    <w:rsid w:val="007B4096"/>
    <w:rsid w:val="007E7242"/>
    <w:rsid w:val="00866F86"/>
    <w:rsid w:val="008D106F"/>
    <w:rsid w:val="008E2802"/>
    <w:rsid w:val="00974D62"/>
    <w:rsid w:val="0097623F"/>
    <w:rsid w:val="009C1710"/>
    <w:rsid w:val="00A52068"/>
    <w:rsid w:val="00C3319C"/>
    <w:rsid w:val="00C91F6B"/>
    <w:rsid w:val="00E82122"/>
    <w:rsid w:val="00EA49CC"/>
    <w:rsid w:val="00EC2B12"/>
    <w:rsid w:val="00EC32AC"/>
    <w:rsid w:val="00E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4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6A98"/>
    <w:rPr>
      <w:color w:val="0000FF" w:themeColor="hyperlink"/>
      <w:u w:val="single"/>
    </w:rPr>
  </w:style>
  <w:style w:type="paragraph" w:customStyle="1" w:styleId="ConsPlusNonformat">
    <w:name w:val="ConsPlusNonformat"/>
    <w:rsid w:val="00A52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4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6A98"/>
    <w:rPr>
      <w:color w:val="0000FF" w:themeColor="hyperlink"/>
      <w:u w:val="single"/>
    </w:rPr>
  </w:style>
  <w:style w:type="paragraph" w:customStyle="1" w:styleId="ConsPlusNonformat">
    <w:name w:val="ConsPlusNonformat"/>
    <w:rsid w:val="00A52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.vloos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Polyana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Николаенко Оксана Алексеевна</cp:lastModifiedBy>
  <cp:revision>15</cp:revision>
  <cp:lastPrinted>2016-06-14T09:25:00Z</cp:lastPrinted>
  <dcterms:created xsi:type="dcterms:W3CDTF">2016-06-17T07:03:00Z</dcterms:created>
  <dcterms:modified xsi:type="dcterms:W3CDTF">2017-06-21T12:38:00Z</dcterms:modified>
</cp:coreProperties>
</file>